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A6" w:rsidRPr="001D5030" w:rsidRDefault="00111C30">
      <w:pPr>
        <w:spacing w:before="72" w:line="480" w:lineRule="auto"/>
        <w:ind w:left="952" w:right="4182" w:hanging="94"/>
        <w:rPr>
          <w:b/>
          <w:sz w:val="20"/>
          <w:szCs w:val="20"/>
        </w:rPr>
      </w:pPr>
      <w:r w:rsidRPr="001D5030">
        <w:rPr>
          <w:b/>
          <w:sz w:val="20"/>
          <w:szCs w:val="20"/>
        </w:rPr>
        <w:t>Задания по курсу «Деньги. Кредит. Банки» Модуль 2.</w:t>
      </w:r>
    </w:p>
    <w:p w:rsidR="00EC6BA6" w:rsidRPr="001D5030" w:rsidRDefault="00111C30">
      <w:pPr>
        <w:spacing w:line="271" w:lineRule="exact"/>
        <w:ind w:left="798"/>
        <w:rPr>
          <w:sz w:val="20"/>
          <w:szCs w:val="20"/>
        </w:rPr>
      </w:pPr>
      <w:r w:rsidRPr="001D5030">
        <w:rPr>
          <w:b/>
          <w:sz w:val="20"/>
          <w:szCs w:val="20"/>
        </w:rPr>
        <w:t xml:space="preserve">Задание 2.1. </w:t>
      </w:r>
      <w:r w:rsidRPr="001D5030">
        <w:rPr>
          <w:sz w:val="20"/>
          <w:szCs w:val="20"/>
        </w:rPr>
        <w:t>Заполните с</w:t>
      </w:r>
      <w:bookmarkStart w:id="0" w:name="_GoBack"/>
      <w:bookmarkEnd w:id="0"/>
      <w:r w:rsidRPr="001D5030">
        <w:rPr>
          <w:sz w:val="20"/>
          <w:szCs w:val="20"/>
        </w:rPr>
        <w:t>ледующие таблицы.</w:t>
      </w:r>
    </w:p>
    <w:p w:rsidR="00EC6BA6" w:rsidRPr="001D5030" w:rsidRDefault="00111C30">
      <w:pPr>
        <w:pStyle w:val="a3"/>
        <w:spacing w:before="125"/>
        <w:ind w:left="2406"/>
        <w:rPr>
          <w:sz w:val="20"/>
          <w:szCs w:val="20"/>
        </w:rPr>
      </w:pPr>
      <w:r w:rsidRPr="001D5030">
        <w:rPr>
          <w:sz w:val="20"/>
          <w:szCs w:val="20"/>
        </w:rPr>
        <w:t>Соотношение понятий «кредит», «финансы» и «деньги»</w:t>
      </w:r>
    </w:p>
    <w:p w:rsidR="00EC6BA6" w:rsidRPr="001D5030" w:rsidRDefault="00EC6BA6">
      <w:pPr>
        <w:spacing w:before="8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269"/>
        <w:gridCol w:w="2554"/>
        <w:gridCol w:w="2552"/>
      </w:tblGrid>
      <w:tr w:rsidR="00EC6BA6" w:rsidRPr="001D5030">
        <w:trPr>
          <w:trHeight w:val="275"/>
        </w:trPr>
        <w:tc>
          <w:tcPr>
            <w:tcW w:w="2943" w:type="dxa"/>
          </w:tcPr>
          <w:p w:rsidR="00EC6BA6" w:rsidRPr="001D5030" w:rsidRDefault="00111C30">
            <w:pPr>
              <w:pStyle w:val="TableParagraph"/>
              <w:spacing w:line="256" w:lineRule="exact"/>
              <w:ind w:left="412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Основание (признак)</w:t>
            </w:r>
          </w:p>
        </w:tc>
        <w:tc>
          <w:tcPr>
            <w:tcW w:w="2269" w:type="dxa"/>
          </w:tcPr>
          <w:p w:rsidR="00EC6BA6" w:rsidRPr="001D5030" w:rsidRDefault="00111C30">
            <w:pPr>
              <w:pStyle w:val="TableParagraph"/>
              <w:spacing w:line="256" w:lineRule="exact"/>
              <w:ind w:left="732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Кредит</w:t>
            </w:r>
          </w:p>
        </w:tc>
        <w:tc>
          <w:tcPr>
            <w:tcW w:w="2554" w:type="dxa"/>
          </w:tcPr>
          <w:p w:rsidR="00EC6BA6" w:rsidRPr="001D5030" w:rsidRDefault="0034704C">
            <w:pPr>
              <w:pStyle w:val="TableParagraph"/>
              <w:spacing w:line="256" w:lineRule="exact"/>
              <w:ind w:left="803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Деньги</w:t>
            </w:r>
          </w:p>
        </w:tc>
        <w:tc>
          <w:tcPr>
            <w:tcW w:w="2552" w:type="dxa"/>
          </w:tcPr>
          <w:p w:rsidR="00EC6BA6" w:rsidRPr="001D5030" w:rsidRDefault="0034704C" w:rsidP="0034704C">
            <w:pPr>
              <w:pStyle w:val="TableParagraph"/>
              <w:spacing w:line="256" w:lineRule="exact"/>
              <w:ind w:left="901" w:right="898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Финансы</w:t>
            </w:r>
          </w:p>
        </w:tc>
      </w:tr>
      <w:tr w:rsidR="0034704C" w:rsidRPr="001D5030" w:rsidTr="00503F67">
        <w:trPr>
          <w:trHeight w:val="275"/>
        </w:trPr>
        <w:tc>
          <w:tcPr>
            <w:tcW w:w="2943" w:type="dxa"/>
          </w:tcPr>
          <w:p w:rsidR="0034704C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Широта применения</w:t>
            </w:r>
          </w:p>
        </w:tc>
        <w:tc>
          <w:tcPr>
            <w:tcW w:w="2269" w:type="dxa"/>
          </w:tcPr>
          <w:p w:rsidR="0034704C" w:rsidRPr="001D5030" w:rsidRDefault="0034704C" w:rsidP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1. Кредит</w:t>
            </w:r>
            <w:r w:rsidRPr="001D5030">
              <w:rPr>
                <w:color w:val="000000"/>
                <w:sz w:val="20"/>
                <w:szCs w:val="20"/>
              </w:rPr>
              <w:t xml:space="preserve"> — определённ</w:t>
            </w:r>
            <w:r w:rsidRPr="001D5030">
              <w:rPr>
                <w:color w:val="000000"/>
                <w:sz w:val="20"/>
                <w:szCs w:val="20"/>
              </w:rPr>
              <w:t>ая технология</w:t>
            </w:r>
            <w:r w:rsidRPr="001D5030">
              <w:rPr>
                <w:color w:val="000000"/>
                <w:sz w:val="20"/>
                <w:szCs w:val="20"/>
              </w:rPr>
              <w:t xml:space="preserve"> удовлетворения заявленной заёмщиком финансовой потребности.</w:t>
            </w:r>
          </w:p>
        </w:tc>
        <w:tc>
          <w:tcPr>
            <w:tcW w:w="2554" w:type="dxa"/>
            <w:vAlign w:val="center"/>
          </w:tcPr>
          <w:p w:rsidR="0034704C" w:rsidRPr="001D5030" w:rsidRDefault="0034704C">
            <w:pPr>
              <w:pStyle w:val="a5"/>
              <w:ind w:firstLine="22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1. Деньги - это всеобщая экономическая категория, эквивалент затрат труда.</w:t>
            </w:r>
          </w:p>
          <w:p w:rsidR="0034704C" w:rsidRPr="001D5030" w:rsidRDefault="0034704C" w:rsidP="0034704C">
            <w:pPr>
              <w:pStyle w:val="a5"/>
              <w:ind w:firstLine="225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4704C" w:rsidRPr="001D5030" w:rsidRDefault="0034704C">
            <w:pPr>
              <w:pStyle w:val="a5"/>
              <w:ind w:firstLine="22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1. Финансы - это конкретная экономическая категория, характеризующая процесс создания и использования фондов денежных средств.</w:t>
            </w:r>
          </w:p>
          <w:p w:rsidR="0034704C" w:rsidRPr="001D5030" w:rsidRDefault="0034704C">
            <w:pPr>
              <w:pStyle w:val="a5"/>
              <w:ind w:firstLine="225"/>
              <w:rPr>
                <w:color w:val="000000"/>
                <w:sz w:val="20"/>
                <w:szCs w:val="20"/>
              </w:rPr>
            </w:pPr>
          </w:p>
        </w:tc>
      </w:tr>
      <w:tr w:rsidR="0034704C" w:rsidRPr="001D5030" w:rsidTr="00503F67">
        <w:trPr>
          <w:trHeight w:val="275"/>
        </w:trPr>
        <w:tc>
          <w:tcPr>
            <w:tcW w:w="2943" w:type="dxa"/>
          </w:tcPr>
          <w:p w:rsidR="0034704C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Характер отношений экономических агентов</w:t>
            </w:r>
          </w:p>
        </w:tc>
        <w:tc>
          <w:tcPr>
            <w:tcW w:w="2269" w:type="dxa"/>
          </w:tcPr>
          <w:p w:rsidR="0034704C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2. Кредит направлен на предоставление средств заемщику на определенный срок</w:t>
            </w:r>
          </w:p>
        </w:tc>
        <w:tc>
          <w:tcPr>
            <w:tcW w:w="2554" w:type="dxa"/>
            <w:vAlign w:val="center"/>
          </w:tcPr>
          <w:p w:rsidR="0034704C" w:rsidRPr="001D5030" w:rsidRDefault="0034704C">
            <w:pPr>
              <w:pStyle w:val="a5"/>
              <w:ind w:firstLine="22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 xml:space="preserve">2. Деньги в рыночной экономике - это общепризнанное и </w:t>
            </w:r>
            <w:proofErr w:type="gramStart"/>
            <w:r w:rsidRPr="001D5030">
              <w:rPr>
                <w:color w:val="000000"/>
                <w:sz w:val="20"/>
                <w:szCs w:val="20"/>
              </w:rPr>
              <w:t>абсолютно ликвидное</w:t>
            </w:r>
            <w:proofErr w:type="gramEnd"/>
            <w:r w:rsidRPr="001D5030">
              <w:rPr>
                <w:color w:val="000000"/>
                <w:sz w:val="20"/>
                <w:szCs w:val="20"/>
              </w:rPr>
              <w:t xml:space="preserve"> средство обмена, ценность которого определяется доверием к государству</w:t>
            </w:r>
          </w:p>
        </w:tc>
        <w:tc>
          <w:tcPr>
            <w:tcW w:w="2552" w:type="dxa"/>
            <w:vAlign w:val="center"/>
          </w:tcPr>
          <w:p w:rsidR="0034704C" w:rsidRPr="001D5030" w:rsidRDefault="0034704C">
            <w:pPr>
              <w:pStyle w:val="a5"/>
              <w:ind w:firstLine="22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2. Финансы в рыночной экономике - это государственно-денежные отношения между различными участниками общественного производства</w:t>
            </w:r>
          </w:p>
        </w:tc>
      </w:tr>
    </w:tbl>
    <w:p w:rsidR="00EC6BA6" w:rsidRPr="001D5030" w:rsidRDefault="00EC6BA6">
      <w:pPr>
        <w:spacing w:before="3"/>
        <w:rPr>
          <w:b/>
          <w:i/>
          <w:sz w:val="20"/>
          <w:szCs w:val="20"/>
        </w:rPr>
      </w:pPr>
    </w:p>
    <w:p w:rsidR="00EC6BA6" w:rsidRPr="001D5030" w:rsidRDefault="00111C30">
      <w:pPr>
        <w:tabs>
          <w:tab w:val="left" w:pos="8873"/>
        </w:tabs>
        <w:ind w:left="232"/>
        <w:rPr>
          <w:sz w:val="20"/>
          <w:szCs w:val="20"/>
        </w:rPr>
      </w:pPr>
      <w:r w:rsidRPr="001D5030">
        <w:rPr>
          <w:sz w:val="20"/>
          <w:szCs w:val="20"/>
        </w:rPr>
        <w:t>Выводы:</w:t>
      </w:r>
      <w:r w:rsidRPr="001D5030">
        <w:rPr>
          <w:sz w:val="20"/>
          <w:szCs w:val="20"/>
          <w:u w:val="single"/>
        </w:rPr>
        <w:t xml:space="preserve"> </w:t>
      </w:r>
      <w:r w:rsidR="0034704C" w:rsidRPr="001D5030">
        <w:rPr>
          <w:b/>
          <w:bCs/>
          <w:i/>
          <w:iCs/>
          <w:color w:val="000000"/>
          <w:sz w:val="20"/>
          <w:szCs w:val="20"/>
          <w:u w:val="single"/>
        </w:rPr>
        <w:t xml:space="preserve">Финансы отличаются от </w:t>
      </w:r>
      <w:proofErr w:type="gramStart"/>
      <w:r w:rsidR="0034704C" w:rsidRPr="001D5030">
        <w:rPr>
          <w:b/>
          <w:bCs/>
          <w:i/>
          <w:iCs/>
          <w:color w:val="000000"/>
          <w:sz w:val="20"/>
          <w:szCs w:val="20"/>
          <w:u w:val="single"/>
        </w:rPr>
        <w:t>денег</w:t>
      </w:r>
      <w:proofErr w:type="gramEnd"/>
      <w:r w:rsidR="0034704C" w:rsidRPr="001D5030">
        <w:rPr>
          <w:b/>
          <w:bCs/>
          <w:i/>
          <w:iCs/>
          <w:color w:val="000000"/>
          <w:sz w:val="20"/>
          <w:szCs w:val="20"/>
          <w:u w:val="single"/>
        </w:rPr>
        <w:t xml:space="preserve"> как по своему содержанию, так и по выполняемым функциям:</w:t>
      </w:r>
      <w:r w:rsidR="0034704C" w:rsidRPr="001D5030"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="0034704C" w:rsidRPr="001D5030">
        <w:rPr>
          <w:b/>
          <w:bCs/>
          <w:i/>
          <w:iCs/>
          <w:color w:val="000000"/>
          <w:sz w:val="20"/>
          <w:szCs w:val="20"/>
          <w:u w:val="single"/>
        </w:rPr>
        <w:t>Деньги </w:t>
      </w:r>
      <w:r w:rsidR="0034704C" w:rsidRPr="001D5030">
        <w:rPr>
          <w:b/>
          <w:bCs/>
          <w:i/>
          <w:iCs/>
          <w:color w:val="000000"/>
          <w:sz w:val="20"/>
          <w:szCs w:val="20"/>
        </w:rPr>
        <w:t>– </w:t>
      </w:r>
      <w:r w:rsidR="0034704C" w:rsidRPr="001D5030">
        <w:rPr>
          <w:color w:val="000000"/>
          <w:sz w:val="20"/>
          <w:szCs w:val="20"/>
        </w:rPr>
        <w:t>особый товар, всеобщий эквивалент или всеобщая эквивалентная форма стоимости всех других товаров.</w:t>
      </w:r>
      <w:r w:rsidR="0034704C" w:rsidRPr="001D5030">
        <w:rPr>
          <w:b/>
          <w:bCs/>
          <w:i/>
          <w:iCs/>
          <w:color w:val="000000"/>
          <w:sz w:val="20"/>
          <w:szCs w:val="20"/>
        </w:rPr>
        <w:t> Т.е. деньг</w:t>
      </w:r>
      <w:proofErr w:type="gramStart"/>
      <w:r w:rsidR="0034704C" w:rsidRPr="001D5030">
        <w:rPr>
          <w:b/>
          <w:bCs/>
          <w:i/>
          <w:iCs/>
          <w:color w:val="000000"/>
          <w:sz w:val="20"/>
          <w:szCs w:val="20"/>
        </w:rPr>
        <w:t>и</w:t>
      </w:r>
      <w:r w:rsidR="0034704C" w:rsidRPr="001D5030">
        <w:rPr>
          <w:color w:val="000000"/>
          <w:sz w:val="20"/>
          <w:szCs w:val="20"/>
        </w:rPr>
        <w:t>–</w:t>
      </w:r>
      <w:proofErr w:type="gramEnd"/>
      <w:r w:rsidR="0034704C" w:rsidRPr="001D5030">
        <w:rPr>
          <w:color w:val="000000"/>
          <w:sz w:val="20"/>
          <w:szCs w:val="20"/>
        </w:rPr>
        <w:t xml:space="preserve"> это экономическое содержание и материальная форма финансов. Нет денег – нет финансов. Финансы же, как особые экономические отношения, непосредственно связаны с распределением и перераспределением ВВП и НД для формирования денежных фондов и финансовых ресурсов, порождаемых и регламентируемых государством. </w:t>
      </w:r>
      <w:r w:rsidR="0034704C" w:rsidRPr="001D5030">
        <w:rPr>
          <w:b/>
          <w:bCs/>
          <w:i/>
          <w:iCs/>
          <w:color w:val="000000"/>
          <w:sz w:val="20"/>
          <w:szCs w:val="20"/>
        </w:rPr>
        <w:t>Креди</w:t>
      </w:r>
      <w:proofErr w:type="gramStart"/>
      <w:r w:rsidR="0034704C" w:rsidRPr="001D5030">
        <w:rPr>
          <w:b/>
          <w:bCs/>
          <w:i/>
          <w:iCs/>
          <w:color w:val="000000"/>
          <w:sz w:val="20"/>
          <w:szCs w:val="20"/>
        </w:rPr>
        <w:t>т</w:t>
      </w:r>
      <w:r w:rsidR="0034704C" w:rsidRPr="001D5030">
        <w:rPr>
          <w:color w:val="000000"/>
          <w:sz w:val="20"/>
          <w:szCs w:val="20"/>
        </w:rPr>
        <w:t>–</w:t>
      </w:r>
      <w:proofErr w:type="gramEnd"/>
      <w:r w:rsidR="0034704C" w:rsidRPr="001D5030">
        <w:rPr>
          <w:color w:val="000000"/>
          <w:sz w:val="20"/>
          <w:szCs w:val="20"/>
        </w:rPr>
        <w:t xml:space="preserve"> это движение ссудного капитала. Ссудный капитал – это денежный капитал, предоставляемый в ссуду собственником на условиях возвратности за плату в виде процентов.</w:t>
      </w:r>
    </w:p>
    <w:p w:rsidR="00EC6BA6" w:rsidRPr="001D5030" w:rsidRDefault="00EC6BA6">
      <w:pPr>
        <w:spacing w:before="1"/>
        <w:rPr>
          <w:sz w:val="20"/>
          <w:szCs w:val="20"/>
        </w:rPr>
      </w:pPr>
    </w:p>
    <w:p w:rsidR="00EC6BA6" w:rsidRPr="001D5030" w:rsidRDefault="00111C30">
      <w:pPr>
        <w:pStyle w:val="a3"/>
        <w:spacing w:before="90"/>
        <w:ind w:left="2711"/>
        <w:rPr>
          <w:sz w:val="20"/>
          <w:szCs w:val="20"/>
        </w:rPr>
      </w:pPr>
      <w:r w:rsidRPr="001D5030">
        <w:rPr>
          <w:sz w:val="20"/>
          <w:szCs w:val="20"/>
        </w:rPr>
        <w:t>Соотношение понятий «кредит», «ссуда» и «заём»</w:t>
      </w:r>
    </w:p>
    <w:p w:rsidR="00EC6BA6" w:rsidRPr="001D5030" w:rsidRDefault="00EC6BA6">
      <w:pPr>
        <w:spacing w:before="8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269"/>
        <w:gridCol w:w="2554"/>
        <w:gridCol w:w="2552"/>
      </w:tblGrid>
      <w:tr w:rsidR="00EC6BA6" w:rsidRPr="001D5030">
        <w:trPr>
          <w:trHeight w:val="275"/>
        </w:trPr>
        <w:tc>
          <w:tcPr>
            <w:tcW w:w="2943" w:type="dxa"/>
          </w:tcPr>
          <w:p w:rsidR="00EC6BA6" w:rsidRPr="001D5030" w:rsidRDefault="00111C30">
            <w:pPr>
              <w:pStyle w:val="TableParagraph"/>
              <w:spacing w:line="256" w:lineRule="exact"/>
              <w:ind w:left="412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Основание (признак)</w:t>
            </w:r>
          </w:p>
        </w:tc>
        <w:tc>
          <w:tcPr>
            <w:tcW w:w="2269" w:type="dxa"/>
          </w:tcPr>
          <w:p w:rsidR="00EC6BA6" w:rsidRPr="001D5030" w:rsidRDefault="00111C30">
            <w:pPr>
              <w:pStyle w:val="TableParagraph"/>
              <w:spacing w:line="256" w:lineRule="exact"/>
              <w:ind w:left="732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Кредит</w:t>
            </w:r>
          </w:p>
        </w:tc>
        <w:tc>
          <w:tcPr>
            <w:tcW w:w="2554" w:type="dxa"/>
          </w:tcPr>
          <w:p w:rsidR="00EC6BA6" w:rsidRPr="001D5030" w:rsidRDefault="00111C30">
            <w:pPr>
              <w:pStyle w:val="TableParagraph"/>
              <w:spacing w:line="256" w:lineRule="exact"/>
              <w:ind w:left="946" w:right="943"/>
              <w:jc w:val="center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Ссуда</w:t>
            </w:r>
          </w:p>
        </w:tc>
        <w:tc>
          <w:tcPr>
            <w:tcW w:w="2552" w:type="dxa"/>
          </w:tcPr>
          <w:p w:rsidR="00EC6BA6" w:rsidRPr="001D5030" w:rsidRDefault="00111C30">
            <w:pPr>
              <w:pStyle w:val="TableParagraph"/>
              <w:spacing w:line="256" w:lineRule="exact"/>
              <w:ind w:left="898" w:right="898"/>
              <w:jc w:val="center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Заём</w:t>
            </w:r>
          </w:p>
        </w:tc>
      </w:tr>
      <w:tr w:rsidR="00EC6BA6" w:rsidRPr="001D5030">
        <w:trPr>
          <w:trHeight w:val="277"/>
        </w:trPr>
        <w:tc>
          <w:tcPr>
            <w:tcW w:w="2943" w:type="dxa"/>
          </w:tcPr>
          <w:p w:rsidR="00EC6BA6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Форма</w:t>
            </w:r>
          </w:p>
        </w:tc>
        <w:tc>
          <w:tcPr>
            <w:tcW w:w="2269" w:type="dxa"/>
          </w:tcPr>
          <w:p w:rsidR="00EC6BA6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Денежная</w:t>
            </w:r>
          </w:p>
        </w:tc>
        <w:tc>
          <w:tcPr>
            <w:tcW w:w="2554" w:type="dxa"/>
          </w:tcPr>
          <w:p w:rsidR="00EC6BA6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Деньги или имущество</w:t>
            </w:r>
          </w:p>
        </w:tc>
        <w:tc>
          <w:tcPr>
            <w:tcW w:w="2552" w:type="dxa"/>
          </w:tcPr>
          <w:p w:rsidR="00EC6BA6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Деньги или имущество</w:t>
            </w:r>
          </w:p>
        </w:tc>
      </w:tr>
      <w:tr w:rsidR="0034704C" w:rsidRPr="001D5030">
        <w:trPr>
          <w:trHeight w:val="277"/>
        </w:trPr>
        <w:tc>
          <w:tcPr>
            <w:tcW w:w="2943" w:type="dxa"/>
          </w:tcPr>
          <w:p w:rsidR="0034704C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Основа</w:t>
            </w:r>
          </w:p>
        </w:tc>
        <w:tc>
          <w:tcPr>
            <w:tcW w:w="2269" w:type="dxa"/>
          </w:tcPr>
          <w:p w:rsidR="0034704C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Только платная</w:t>
            </w:r>
          </w:p>
        </w:tc>
        <w:tc>
          <w:tcPr>
            <w:tcW w:w="2554" w:type="dxa"/>
          </w:tcPr>
          <w:p w:rsidR="0034704C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 xml:space="preserve">Как </w:t>
            </w:r>
            <w:proofErr w:type="gramStart"/>
            <w:r w:rsidRPr="001D5030">
              <w:rPr>
                <w:sz w:val="20"/>
                <w:szCs w:val="20"/>
              </w:rPr>
              <w:t>платная</w:t>
            </w:r>
            <w:proofErr w:type="gramEnd"/>
            <w:r w:rsidRPr="001D5030">
              <w:rPr>
                <w:sz w:val="20"/>
                <w:szCs w:val="20"/>
              </w:rPr>
              <w:t xml:space="preserve"> так и безвозмездная</w:t>
            </w:r>
          </w:p>
        </w:tc>
        <w:tc>
          <w:tcPr>
            <w:tcW w:w="2552" w:type="dxa"/>
          </w:tcPr>
          <w:p w:rsidR="0034704C" w:rsidRPr="001D5030" w:rsidRDefault="0034704C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Безвозмездная</w:t>
            </w:r>
          </w:p>
        </w:tc>
      </w:tr>
      <w:tr w:rsidR="006F4182" w:rsidRPr="001D5030">
        <w:trPr>
          <w:trHeight w:val="277"/>
        </w:trPr>
        <w:tc>
          <w:tcPr>
            <w:tcW w:w="2943" w:type="dxa"/>
          </w:tcPr>
          <w:p w:rsidR="006F4182" w:rsidRPr="001D5030" w:rsidRDefault="006F4182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Заемщик</w:t>
            </w:r>
          </w:p>
        </w:tc>
        <w:tc>
          <w:tcPr>
            <w:tcW w:w="2269" w:type="dxa"/>
          </w:tcPr>
          <w:p w:rsidR="006F4182" w:rsidRPr="001D5030" w:rsidRDefault="006F4182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Только банк</w:t>
            </w:r>
          </w:p>
        </w:tc>
        <w:tc>
          <w:tcPr>
            <w:tcW w:w="2554" w:type="dxa"/>
          </w:tcPr>
          <w:p w:rsidR="006F4182" w:rsidRPr="001D5030" w:rsidRDefault="006F4182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555555"/>
                <w:sz w:val="20"/>
                <w:szCs w:val="20"/>
                <w:shd w:val="clear" w:color="auto" w:fill="FFFFFF"/>
              </w:rPr>
              <w:t>Физическое и юридическое лицо</w:t>
            </w:r>
          </w:p>
        </w:tc>
        <w:tc>
          <w:tcPr>
            <w:tcW w:w="2552" w:type="dxa"/>
          </w:tcPr>
          <w:p w:rsidR="006F4182" w:rsidRPr="001D5030" w:rsidRDefault="006F4182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555555"/>
                <w:sz w:val="20"/>
                <w:szCs w:val="20"/>
                <w:shd w:val="clear" w:color="auto" w:fill="FFFFFF"/>
              </w:rPr>
              <w:t>Физическое и юридическое лицо</w:t>
            </w:r>
          </w:p>
        </w:tc>
      </w:tr>
    </w:tbl>
    <w:p w:rsidR="00EC6BA6" w:rsidRPr="001D5030" w:rsidRDefault="00EC6BA6">
      <w:pPr>
        <w:spacing w:before="3"/>
        <w:rPr>
          <w:b/>
          <w:i/>
          <w:sz w:val="20"/>
          <w:szCs w:val="20"/>
        </w:rPr>
      </w:pPr>
    </w:p>
    <w:p w:rsidR="00EC6BA6" w:rsidRPr="001D5030" w:rsidRDefault="00111C30">
      <w:pPr>
        <w:tabs>
          <w:tab w:val="left" w:pos="8871"/>
        </w:tabs>
        <w:ind w:left="232"/>
        <w:rPr>
          <w:sz w:val="20"/>
          <w:szCs w:val="20"/>
        </w:rPr>
      </w:pPr>
      <w:r w:rsidRPr="001D5030">
        <w:rPr>
          <w:sz w:val="20"/>
          <w:szCs w:val="20"/>
        </w:rPr>
        <w:t>Выводы:</w:t>
      </w:r>
      <w:r w:rsidR="006F4182" w:rsidRPr="001D5030">
        <w:rPr>
          <w:sz w:val="20"/>
          <w:szCs w:val="20"/>
        </w:rPr>
        <w:t xml:space="preserve"> </w:t>
      </w:r>
      <w:r w:rsidR="006F4182" w:rsidRPr="001D5030">
        <w:rPr>
          <w:sz w:val="20"/>
          <w:szCs w:val="20"/>
          <w:u w:val="single"/>
        </w:rPr>
        <w:t>Наиболее распространенной формой является кредит. На сегодняшний день это наиболее надежная  форма</w:t>
      </w:r>
    </w:p>
    <w:p w:rsidR="00EC6BA6" w:rsidRPr="001D5030" w:rsidRDefault="00EC6BA6">
      <w:pPr>
        <w:rPr>
          <w:sz w:val="20"/>
          <w:szCs w:val="20"/>
        </w:rPr>
      </w:pPr>
    </w:p>
    <w:p w:rsidR="00EC6BA6" w:rsidRPr="001D5030" w:rsidRDefault="00EC6BA6">
      <w:pPr>
        <w:spacing w:before="3"/>
        <w:rPr>
          <w:sz w:val="20"/>
          <w:szCs w:val="20"/>
        </w:rPr>
      </w:pPr>
    </w:p>
    <w:p w:rsidR="00EC6BA6" w:rsidRPr="001D5030" w:rsidRDefault="00111C30">
      <w:pPr>
        <w:spacing w:before="90"/>
        <w:ind w:left="798"/>
        <w:rPr>
          <w:sz w:val="20"/>
          <w:szCs w:val="20"/>
        </w:rPr>
      </w:pPr>
      <w:r w:rsidRPr="001D5030">
        <w:rPr>
          <w:b/>
          <w:sz w:val="20"/>
          <w:szCs w:val="20"/>
        </w:rPr>
        <w:t xml:space="preserve">Задание 2.2. </w:t>
      </w:r>
      <w:r w:rsidRPr="001D5030">
        <w:rPr>
          <w:sz w:val="20"/>
          <w:szCs w:val="20"/>
        </w:rPr>
        <w:t>Заполните следующие таблицы.</w:t>
      </w:r>
    </w:p>
    <w:p w:rsidR="00EC6BA6" w:rsidRPr="001D5030" w:rsidRDefault="00111C30">
      <w:pPr>
        <w:pStyle w:val="a3"/>
        <w:spacing w:before="122"/>
        <w:ind w:left="3170" w:right="2783"/>
        <w:jc w:val="center"/>
        <w:rPr>
          <w:sz w:val="20"/>
          <w:szCs w:val="20"/>
        </w:rPr>
      </w:pPr>
      <w:r w:rsidRPr="001D5030">
        <w:rPr>
          <w:sz w:val="20"/>
          <w:szCs w:val="20"/>
        </w:rPr>
        <w:t>Классификация форм</w:t>
      </w:r>
      <w:r w:rsidRPr="001D5030">
        <w:rPr>
          <w:spacing w:val="-14"/>
          <w:sz w:val="20"/>
          <w:szCs w:val="20"/>
        </w:rPr>
        <w:t xml:space="preserve"> </w:t>
      </w:r>
      <w:r w:rsidRPr="001D5030">
        <w:rPr>
          <w:sz w:val="20"/>
          <w:szCs w:val="20"/>
        </w:rPr>
        <w:t>кредита</w:t>
      </w:r>
    </w:p>
    <w:p w:rsidR="00EC6BA6" w:rsidRPr="001D5030" w:rsidRDefault="00EC6BA6">
      <w:pPr>
        <w:spacing w:before="8" w:after="1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097"/>
      </w:tblGrid>
      <w:tr w:rsidR="00EC6BA6" w:rsidRPr="001D5030">
        <w:trPr>
          <w:trHeight w:val="277"/>
        </w:trPr>
        <w:tc>
          <w:tcPr>
            <w:tcW w:w="4220" w:type="dxa"/>
          </w:tcPr>
          <w:p w:rsidR="00EC6BA6" w:rsidRPr="001D5030" w:rsidRDefault="00111C30">
            <w:pPr>
              <w:pStyle w:val="TableParagraph"/>
              <w:spacing w:line="258" w:lineRule="exact"/>
              <w:ind w:left="528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Классификационное основание</w:t>
            </w:r>
          </w:p>
        </w:tc>
        <w:tc>
          <w:tcPr>
            <w:tcW w:w="6097" w:type="dxa"/>
          </w:tcPr>
          <w:p w:rsidR="00EC6BA6" w:rsidRPr="001D5030" w:rsidRDefault="00111C30">
            <w:pPr>
              <w:pStyle w:val="TableParagraph"/>
              <w:spacing w:line="258" w:lineRule="exact"/>
              <w:ind w:left="2074" w:right="2067"/>
              <w:jc w:val="center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Формы кредита</w:t>
            </w:r>
          </w:p>
        </w:tc>
      </w:tr>
      <w:tr w:rsidR="00EC6BA6" w:rsidRPr="001D5030">
        <w:trPr>
          <w:trHeight w:val="275"/>
        </w:trPr>
        <w:tc>
          <w:tcPr>
            <w:tcW w:w="4220" w:type="dxa"/>
          </w:tcPr>
          <w:p w:rsidR="00EC6BA6" w:rsidRPr="001D5030" w:rsidRDefault="00E91F19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Ссуженная стоимость</w:t>
            </w:r>
          </w:p>
        </w:tc>
        <w:tc>
          <w:tcPr>
            <w:tcW w:w="6097" w:type="dxa"/>
          </w:tcPr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</w:t>
            </w:r>
            <w:r w:rsidRPr="001D5030">
              <w:rPr>
                <w:color w:val="000000"/>
                <w:sz w:val="20"/>
                <w:szCs w:val="20"/>
              </w:rPr>
              <w:t>Товарная форма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Денежная форма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Товарно-денежная (смешанная)</w:t>
            </w:r>
          </w:p>
          <w:p w:rsidR="00EC6BA6" w:rsidRPr="001D5030" w:rsidRDefault="00EC6BA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F19" w:rsidRPr="001D5030">
        <w:trPr>
          <w:trHeight w:val="275"/>
        </w:trPr>
        <w:tc>
          <w:tcPr>
            <w:tcW w:w="4220" w:type="dxa"/>
          </w:tcPr>
          <w:p w:rsidR="00E91F19" w:rsidRPr="001D5030" w:rsidRDefault="00E91F19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Способ предоставления</w:t>
            </w:r>
          </w:p>
        </w:tc>
        <w:tc>
          <w:tcPr>
            <w:tcW w:w="6097" w:type="dxa"/>
          </w:tcPr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 Прямая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Косвенная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</w:p>
        </w:tc>
      </w:tr>
    </w:tbl>
    <w:p w:rsidR="00EC6BA6" w:rsidRPr="001D5030" w:rsidRDefault="00111C30">
      <w:pPr>
        <w:pStyle w:val="a3"/>
        <w:spacing w:before="116"/>
        <w:ind w:left="3170" w:right="2785"/>
        <w:jc w:val="center"/>
        <w:rPr>
          <w:sz w:val="20"/>
          <w:szCs w:val="20"/>
        </w:rPr>
      </w:pPr>
      <w:r w:rsidRPr="001D5030">
        <w:rPr>
          <w:sz w:val="20"/>
          <w:szCs w:val="20"/>
        </w:rPr>
        <w:t>Классификация видов</w:t>
      </w:r>
      <w:r w:rsidRPr="001D5030">
        <w:rPr>
          <w:spacing w:val="-12"/>
          <w:sz w:val="20"/>
          <w:szCs w:val="20"/>
        </w:rPr>
        <w:t xml:space="preserve"> </w:t>
      </w:r>
      <w:r w:rsidRPr="001D5030">
        <w:rPr>
          <w:sz w:val="20"/>
          <w:szCs w:val="20"/>
        </w:rPr>
        <w:t>кредита</w:t>
      </w:r>
    </w:p>
    <w:p w:rsidR="00EC6BA6" w:rsidRPr="001D5030" w:rsidRDefault="00EC6BA6">
      <w:pPr>
        <w:spacing w:before="9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097"/>
      </w:tblGrid>
      <w:tr w:rsidR="00EC6BA6" w:rsidRPr="001D5030">
        <w:trPr>
          <w:trHeight w:val="275"/>
        </w:trPr>
        <w:tc>
          <w:tcPr>
            <w:tcW w:w="4220" w:type="dxa"/>
          </w:tcPr>
          <w:p w:rsidR="00EC6BA6" w:rsidRPr="001D5030" w:rsidRDefault="00111C30">
            <w:pPr>
              <w:pStyle w:val="TableParagraph"/>
              <w:spacing w:line="256" w:lineRule="exact"/>
              <w:ind w:left="528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Классификационное основание</w:t>
            </w:r>
          </w:p>
        </w:tc>
        <w:tc>
          <w:tcPr>
            <w:tcW w:w="6097" w:type="dxa"/>
          </w:tcPr>
          <w:p w:rsidR="00EC6BA6" w:rsidRPr="001D5030" w:rsidRDefault="00111C30">
            <w:pPr>
              <w:pStyle w:val="TableParagraph"/>
              <w:spacing w:line="256" w:lineRule="exact"/>
              <w:ind w:left="2074" w:right="2062"/>
              <w:jc w:val="center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Виды кредита</w:t>
            </w:r>
          </w:p>
        </w:tc>
      </w:tr>
      <w:tr w:rsidR="00EC6BA6" w:rsidRPr="001D5030">
        <w:trPr>
          <w:trHeight w:val="275"/>
        </w:trPr>
        <w:tc>
          <w:tcPr>
            <w:tcW w:w="4220" w:type="dxa"/>
          </w:tcPr>
          <w:p w:rsidR="00EC6BA6" w:rsidRPr="001D5030" w:rsidRDefault="00E91F19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Цель</w:t>
            </w:r>
          </w:p>
        </w:tc>
        <w:tc>
          <w:tcPr>
            <w:tcW w:w="6097" w:type="dxa"/>
          </w:tcPr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Банковский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lastRenderedPageBreak/>
              <w:t>- Государственный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Ипотечный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Лизинговый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Коммерческий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Потребительский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D5030">
              <w:rPr>
                <w:color w:val="000000"/>
                <w:sz w:val="20"/>
                <w:szCs w:val="20"/>
              </w:rPr>
              <w:t>Факторинговый</w:t>
            </w:r>
            <w:proofErr w:type="spellEnd"/>
            <w:r w:rsidRPr="001D5030">
              <w:rPr>
                <w:color w:val="000000"/>
                <w:sz w:val="20"/>
                <w:szCs w:val="20"/>
              </w:rPr>
              <w:t xml:space="preserve"> кредит</w:t>
            </w:r>
          </w:p>
          <w:p w:rsidR="00EC6BA6" w:rsidRPr="001D5030" w:rsidRDefault="00EC6BA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F19" w:rsidRPr="001D5030">
        <w:trPr>
          <w:trHeight w:val="275"/>
        </w:trPr>
        <w:tc>
          <w:tcPr>
            <w:tcW w:w="4220" w:type="dxa"/>
          </w:tcPr>
          <w:p w:rsidR="00E91F19" w:rsidRPr="001D5030" w:rsidRDefault="00E91F19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lastRenderedPageBreak/>
              <w:t>Назначение</w:t>
            </w:r>
          </w:p>
        </w:tc>
        <w:tc>
          <w:tcPr>
            <w:tcW w:w="6097" w:type="dxa"/>
          </w:tcPr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 Производительная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Потребительская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</w:p>
        </w:tc>
      </w:tr>
      <w:tr w:rsidR="00E91F19" w:rsidRPr="001D5030">
        <w:trPr>
          <w:trHeight w:val="275"/>
        </w:trPr>
        <w:tc>
          <w:tcPr>
            <w:tcW w:w="4220" w:type="dxa"/>
          </w:tcPr>
          <w:p w:rsidR="00E91F19" w:rsidRPr="001D5030" w:rsidRDefault="00E91F19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Сфера</w:t>
            </w:r>
          </w:p>
        </w:tc>
        <w:tc>
          <w:tcPr>
            <w:tcW w:w="6097" w:type="dxa"/>
          </w:tcPr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 xml:space="preserve">- </w:t>
            </w:r>
            <w:r w:rsidRPr="001D5030">
              <w:rPr>
                <w:color w:val="000000"/>
                <w:sz w:val="20"/>
                <w:szCs w:val="20"/>
              </w:rPr>
              <w:t>Национальный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- Международный кредит</w:t>
            </w:r>
          </w:p>
          <w:p w:rsidR="00E91F19" w:rsidRPr="001D5030" w:rsidRDefault="00E91F19" w:rsidP="00E91F19">
            <w:pPr>
              <w:pStyle w:val="a5"/>
              <w:rPr>
                <w:color w:val="000000"/>
                <w:sz w:val="20"/>
                <w:szCs w:val="20"/>
              </w:rPr>
            </w:pPr>
          </w:p>
        </w:tc>
      </w:tr>
    </w:tbl>
    <w:p w:rsidR="00EC6BA6" w:rsidRPr="001D5030" w:rsidRDefault="00111C30">
      <w:pPr>
        <w:pStyle w:val="a3"/>
        <w:spacing w:before="116"/>
        <w:ind w:left="3170" w:right="2782"/>
        <w:jc w:val="center"/>
        <w:rPr>
          <w:sz w:val="20"/>
          <w:szCs w:val="20"/>
        </w:rPr>
      </w:pPr>
      <w:r w:rsidRPr="001D5030">
        <w:rPr>
          <w:sz w:val="20"/>
          <w:szCs w:val="20"/>
        </w:rPr>
        <w:t>Функции кредита</w:t>
      </w:r>
    </w:p>
    <w:p w:rsidR="00EC6BA6" w:rsidRPr="001D5030" w:rsidRDefault="00EC6BA6">
      <w:pPr>
        <w:spacing w:before="9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097"/>
      </w:tblGrid>
      <w:tr w:rsidR="00EC6BA6" w:rsidRPr="001D5030">
        <w:trPr>
          <w:trHeight w:val="278"/>
        </w:trPr>
        <w:tc>
          <w:tcPr>
            <w:tcW w:w="4220" w:type="dxa"/>
          </w:tcPr>
          <w:p w:rsidR="00EC6BA6" w:rsidRPr="001D5030" w:rsidRDefault="00111C30">
            <w:pPr>
              <w:pStyle w:val="TableParagraph"/>
              <w:spacing w:line="258" w:lineRule="exact"/>
              <w:ind w:left="1125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Название функции</w:t>
            </w:r>
            <w:proofErr w:type="gramStart"/>
            <w:r w:rsidRPr="001D5030">
              <w:rPr>
                <w:i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6097" w:type="dxa"/>
          </w:tcPr>
          <w:p w:rsidR="00EC6BA6" w:rsidRPr="001D5030" w:rsidRDefault="00111C30">
            <w:pPr>
              <w:pStyle w:val="TableParagraph"/>
              <w:spacing w:line="258" w:lineRule="exact"/>
              <w:ind w:left="1238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Содержание и проявление функции</w:t>
            </w:r>
          </w:p>
        </w:tc>
      </w:tr>
      <w:tr w:rsidR="00EC6BA6" w:rsidRPr="001D5030">
        <w:trPr>
          <w:trHeight w:val="275"/>
        </w:trPr>
        <w:tc>
          <w:tcPr>
            <w:tcW w:w="4220" w:type="dxa"/>
          </w:tcPr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  <w:r w:rsidRPr="001D5030">
              <w:rPr>
                <w:color w:val="000000"/>
                <w:sz w:val="20"/>
                <w:szCs w:val="20"/>
              </w:rPr>
              <w:t>– </w:t>
            </w:r>
            <w:r w:rsidRPr="001D5030">
              <w:rPr>
                <w:color w:val="000000"/>
                <w:sz w:val="20"/>
                <w:szCs w:val="20"/>
                <w:u w:val="single"/>
              </w:rPr>
              <w:t>распределительная функция кредита.</w:t>
            </w: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EC6BA6" w:rsidRPr="001D5030" w:rsidRDefault="001D5030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– </w:t>
            </w:r>
            <w:r w:rsidRPr="001D5030">
              <w:rPr>
                <w:color w:val="000000"/>
                <w:sz w:val="20"/>
                <w:szCs w:val="20"/>
                <w:u w:val="single"/>
              </w:rPr>
              <w:t>функция замещения денег.</w:t>
            </w:r>
            <w:r w:rsidRPr="001D5030"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  <w:p w:rsidR="001D5030" w:rsidRPr="001D5030" w:rsidRDefault="001D5030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</w:p>
          <w:p w:rsidR="001D5030" w:rsidRPr="001D5030" w:rsidRDefault="001D5030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</w:p>
          <w:p w:rsidR="001D5030" w:rsidRPr="001D5030" w:rsidRDefault="001D5030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</w:p>
          <w:p w:rsidR="001D5030" w:rsidRPr="001D5030" w:rsidRDefault="001D5030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</w:p>
          <w:p w:rsidR="001D5030" w:rsidRPr="001D5030" w:rsidRDefault="001D5030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</w:p>
          <w:p w:rsidR="001D5030" w:rsidRPr="001D5030" w:rsidRDefault="001D5030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  <w:r w:rsidRPr="001D5030">
              <w:rPr>
                <w:color w:val="000000"/>
                <w:sz w:val="20"/>
                <w:szCs w:val="20"/>
              </w:rPr>
              <w:t>– </w:t>
            </w:r>
            <w:r w:rsidRPr="001D5030">
              <w:rPr>
                <w:color w:val="000000"/>
                <w:sz w:val="20"/>
                <w:szCs w:val="20"/>
                <w:u w:val="single"/>
              </w:rPr>
              <w:t>стимулирующая функция кредита. </w:t>
            </w: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color w:val="000000"/>
                <w:sz w:val="20"/>
                <w:szCs w:val="20"/>
                <w:u w:val="single"/>
              </w:rPr>
            </w:pPr>
          </w:p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– </w:t>
            </w:r>
            <w:r w:rsidRPr="001D5030">
              <w:rPr>
                <w:color w:val="000000"/>
                <w:sz w:val="20"/>
                <w:szCs w:val="20"/>
                <w:u w:val="single"/>
              </w:rPr>
              <w:t>контрольная функция кредита.</w:t>
            </w:r>
            <w:r w:rsidRPr="001D5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7" w:type="dxa"/>
          </w:tcPr>
          <w:p w:rsidR="001D5030" w:rsidRPr="001D5030" w:rsidRDefault="001D5030" w:rsidP="001D5030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Вытекает из самой сущности и роли кредитных отношений. Вследствие кредитного перераспределения ускоряется привлечение новых денежных сре</w:t>
            </w:r>
            <w:proofErr w:type="gramStart"/>
            <w:r w:rsidRPr="001D5030">
              <w:rPr>
                <w:color w:val="000000"/>
                <w:sz w:val="20"/>
                <w:szCs w:val="20"/>
              </w:rPr>
              <w:t>дств в сф</w:t>
            </w:r>
            <w:proofErr w:type="gramEnd"/>
            <w:r w:rsidRPr="001D5030">
              <w:rPr>
                <w:color w:val="000000"/>
                <w:sz w:val="20"/>
                <w:szCs w:val="20"/>
              </w:rPr>
              <w:t>еру хозяйствования. При реализации этой функции кредита перераспределяются как денежные средства, так и товарные ресурсы;</w:t>
            </w:r>
          </w:p>
          <w:p w:rsidR="001D5030" w:rsidRPr="001D5030" w:rsidRDefault="001D5030" w:rsidP="001D5030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По сути, кредит создает деньги для безналичного денежного обращения. Средства кредита – переводные векселя, чеки, кредитные карты и т.п. – начинают заменять реальные деньги в сфере обращения;</w:t>
            </w:r>
          </w:p>
          <w:p w:rsidR="001D5030" w:rsidRPr="001D5030" w:rsidRDefault="001D5030" w:rsidP="001D5030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Изменяя объемы кредитных операций, банки и банковская система в целом могут влиять на динамику общей массы денег в обращении. При этом используются два возможных метода: кредитная экспансия (расширение кредита) и кредитная рестрикция (сужения кредита).</w:t>
            </w:r>
          </w:p>
          <w:p w:rsidR="001D5030" w:rsidRPr="001D5030" w:rsidRDefault="001D5030" w:rsidP="001D5030">
            <w:pPr>
              <w:pStyle w:val="a5"/>
              <w:rPr>
                <w:color w:val="000000"/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 xml:space="preserve">Заключается в том, что в процессе кредитования осуществляется взаимный контроль (как кредитора, так и заемщика) за использованием и возвратом займа. Имеется существенное отличие в исполнении контрольной функции кредита со стороны кредитора и со стороны заемщика. Кредитор имеет возможность осуществлять </w:t>
            </w:r>
            <w:proofErr w:type="gramStart"/>
            <w:r w:rsidRPr="001D5030">
              <w:rPr>
                <w:color w:val="000000"/>
                <w:sz w:val="20"/>
                <w:szCs w:val="20"/>
              </w:rPr>
              <w:t>контроль</w:t>
            </w:r>
            <w:proofErr w:type="gramEnd"/>
            <w:r w:rsidRPr="001D5030">
              <w:rPr>
                <w:color w:val="000000"/>
                <w:sz w:val="20"/>
                <w:szCs w:val="20"/>
              </w:rPr>
              <w:t xml:space="preserve"> как за объектом кредита, так и за деятельностью заемщика. Заемщик же не имеет возможности контролировать деятельность кредитора, он осуществляет контроль только за движением взятого кредита, (т.е. контролирует лишь объект кредитных отношений).</w:t>
            </w:r>
          </w:p>
          <w:p w:rsidR="00EC6BA6" w:rsidRPr="001D5030" w:rsidRDefault="00EC6BA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C6BA6" w:rsidRPr="001D5030" w:rsidRDefault="00111C30">
      <w:pPr>
        <w:pStyle w:val="a3"/>
        <w:spacing w:before="116"/>
        <w:ind w:left="3170" w:right="2782"/>
        <w:jc w:val="center"/>
        <w:rPr>
          <w:sz w:val="20"/>
          <w:szCs w:val="20"/>
        </w:rPr>
      </w:pPr>
      <w:r w:rsidRPr="001D5030">
        <w:rPr>
          <w:sz w:val="20"/>
          <w:szCs w:val="20"/>
        </w:rPr>
        <w:t>Законы кредита</w:t>
      </w:r>
    </w:p>
    <w:p w:rsidR="00EC6BA6" w:rsidRPr="001D5030" w:rsidRDefault="00EC6BA6">
      <w:pPr>
        <w:spacing w:before="9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097"/>
      </w:tblGrid>
      <w:tr w:rsidR="00EC6BA6" w:rsidRPr="001D5030">
        <w:trPr>
          <w:trHeight w:val="275"/>
        </w:trPr>
        <w:tc>
          <w:tcPr>
            <w:tcW w:w="4220" w:type="dxa"/>
          </w:tcPr>
          <w:p w:rsidR="00EC6BA6" w:rsidRPr="001D5030" w:rsidRDefault="00111C30">
            <w:pPr>
              <w:pStyle w:val="TableParagraph"/>
              <w:spacing w:line="256" w:lineRule="exact"/>
              <w:ind w:left="1257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Название закона</w:t>
            </w:r>
          </w:p>
        </w:tc>
        <w:tc>
          <w:tcPr>
            <w:tcW w:w="6097" w:type="dxa"/>
          </w:tcPr>
          <w:p w:rsidR="00EC6BA6" w:rsidRPr="001D5030" w:rsidRDefault="00111C30">
            <w:pPr>
              <w:pStyle w:val="TableParagraph"/>
              <w:spacing w:line="256" w:lineRule="exact"/>
              <w:ind w:left="2074" w:right="2069"/>
              <w:jc w:val="center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Краткое описание</w:t>
            </w:r>
          </w:p>
        </w:tc>
      </w:tr>
      <w:tr w:rsidR="00EC6BA6" w:rsidRPr="001D5030">
        <w:trPr>
          <w:trHeight w:val="275"/>
        </w:trPr>
        <w:tc>
          <w:tcPr>
            <w:tcW w:w="4220" w:type="dxa"/>
          </w:tcPr>
          <w:p w:rsidR="00EC6BA6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Закон возвратности</w:t>
            </w:r>
          </w:p>
        </w:tc>
        <w:tc>
          <w:tcPr>
            <w:tcW w:w="6097" w:type="dxa"/>
          </w:tcPr>
          <w:p w:rsidR="00EC6BA6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отражает возвращение ссуженной стоимости к кредитору, к своему исходному пункту. В процессе возврата от заемщика к кредитору передается именно та ссуженная стоимость, которая ранее была передана во временное пользование. Важно здесь и то, что возвратность ссуженной стоимости - это возвратность в квадрате, поскольку средства возвращаются не только к заемщику, совершив свой кругооборот, но от него к юридической исходной точке.</w:t>
            </w:r>
          </w:p>
        </w:tc>
      </w:tr>
      <w:tr w:rsidR="001D5030" w:rsidRPr="001D5030">
        <w:trPr>
          <w:trHeight w:val="275"/>
        </w:trPr>
        <w:tc>
          <w:tcPr>
            <w:tcW w:w="4220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Закон сохранения ссуженной стоимости</w:t>
            </w:r>
          </w:p>
        </w:tc>
        <w:tc>
          <w:tcPr>
            <w:tcW w:w="6097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 xml:space="preserve"> Средства, предоставляемые во временное пользование, возвратившись к кредитору, не теряют не только своих потребительских свойств, но и своей стоимости; ссуженная стоимость, </w:t>
            </w:r>
            <w:r w:rsidRPr="001D5030">
              <w:rPr>
                <w:color w:val="000000"/>
                <w:sz w:val="20"/>
                <w:szCs w:val="20"/>
              </w:rPr>
              <w:lastRenderedPageBreak/>
              <w:t>возвратившись из хозяйства заемщика, предстает в своем первозданном равноценном виде, готовая вступить в новый оборот. В отличие от сре</w:t>
            </w:r>
            <w:proofErr w:type="gramStart"/>
            <w:r w:rsidRPr="001D5030">
              <w:rPr>
                <w:color w:val="000000"/>
                <w:sz w:val="20"/>
                <w:szCs w:val="20"/>
              </w:rPr>
              <w:t>дств пр</w:t>
            </w:r>
            <w:proofErr w:type="gramEnd"/>
            <w:r w:rsidRPr="001D5030">
              <w:rPr>
                <w:color w:val="000000"/>
                <w:sz w:val="20"/>
                <w:szCs w:val="20"/>
              </w:rPr>
              <w:t>оизводства, частично или полностью перенесших часть своей стоимости на готовый продукт, ссуженная стоимость возвращается в своем постоянном равноценном качестве, обладая теми же потенциальными свойствами, что и при первичном вступлении в оборот.</w:t>
            </w:r>
          </w:p>
        </w:tc>
      </w:tr>
      <w:tr w:rsidR="001D5030" w:rsidRPr="001D5030">
        <w:trPr>
          <w:trHeight w:val="275"/>
        </w:trPr>
        <w:tc>
          <w:tcPr>
            <w:tcW w:w="4220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lastRenderedPageBreak/>
              <w:t>Закон временного функционирования</w:t>
            </w:r>
          </w:p>
        </w:tc>
        <w:tc>
          <w:tcPr>
            <w:tcW w:w="6097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 Закон кредита, отражающий подобную его зависимость, предполагает, в частности, удовлетворение только временных потребностей субъектов воспроизводства в использовании позаимствованной стоимости.</w:t>
            </w:r>
          </w:p>
        </w:tc>
      </w:tr>
      <w:tr w:rsidR="001D5030" w:rsidRPr="001D5030">
        <w:trPr>
          <w:trHeight w:val="275"/>
        </w:trPr>
        <w:tc>
          <w:tcPr>
            <w:tcW w:w="4220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Закон равновесия</w:t>
            </w:r>
          </w:p>
        </w:tc>
        <w:tc>
          <w:tcPr>
            <w:tcW w:w="6097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color w:val="000000"/>
                <w:sz w:val="20"/>
                <w:szCs w:val="20"/>
              </w:rPr>
              <w:t>Закон, регулирующий зависимость кредита от источников его образования</w:t>
            </w:r>
          </w:p>
        </w:tc>
      </w:tr>
    </w:tbl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spacing w:before="3"/>
        <w:rPr>
          <w:b/>
          <w:i/>
          <w:sz w:val="20"/>
          <w:szCs w:val="20"/>
        </w:rPr>
      </w:pPr>
    </w:p>
    <w:p w:rsidR="00EC6BA6" w:rsidRPr="001D5030" w:rsidRDefault="00111C30">
      <w:pPr>
        <w:ind w:left="798"/>
        <w:rPr>
          <w:sz w:val="20"/>
          <w:szCs w:val="20"/>
        </w:rPr>
      </w:pPr>
      <w:r w:rsidRPr="001D5030">
        <w:rPr>
          <w:b/>
          <w:sz w:val="20"/>
          <w:szCs w:val="20"/>
        </w:rPr>
        <w:t xml:space="preserve">Задание 2.3. </w:t>
      </w:r>
      <w:r w:rsidRPr="001D5030">
        <w:rPr>
          <w:sz w:val="20"/>
          <w:szCs w:val="20"/>
        </w:rPr>
        <w:t>Заполните следующие таблицы.</w:t>
      </w:r>
    </w:p>
    <w:p w:rsidR="00EC6BA6" w:rsidRPr="001D5030" w:rsidRDefault="00111C30">
      <w:pPr>
        <w:pStyle w:val="a3"/>
        <w:spacing w:before="125"/>
        <w:ind w:left="3170" w:right="2786"/>
        <w:jc w:val="center"/>
        <w:rPr>
          <w:sz w:val="20"/>
          <w:szCs w:val="20"/>
        </w:rPr>
      </w:pPr>
      <w:r w:rsidRPr="001D5030">
        <w:rPr>
          <w:sz w:val="20"/>
          <w:szCs w:val="20"/>
        </w:rPr>
        <w:t>Классификация видов процентных ставок</w:t>
      </w:r>
    </w:p>
    <w:p w:rsidR="00EC6BA6" w:rsidRPr="001D5030" w:rsidRDefault="00EC6BA6">
      <w:pPr>
        <w:spacing w:before="8" w:after="1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097"/>
      </w:tblGrid>
      <w:tr w:rsidR="00EC6BA6" w:rsidRPr="001D5030">
        <w:trPr>
          <w:trHeight w:val="275"/>
        </w:trPr>
        <w:tc>
          <w:tcPr>
            <w:tcW w:w="4220" w:type="dxa"/>
          </w:tcPr>
          <w:p w:rsidR="00EC6BA6" w:rsidRPr="001D5030" w:rsidRDefault="00111C30">
            <w:pPr>
              <w:pStyle w:val="TableParagraph"/>
              <w:spacing w:line="256" w:lineRule="exact"/>
              <w:ind w:left="528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Классификационное основание</w:t>
            </w:r>
          </w:p>
        </w:tc>
        <w:tc>
          <w:tcPr>
            <w:tcW w:w="6097" w:type="dxa"/>
          </w:tcPr>
          <w:p w:rsidR="00EC6BA6" w:rsidRPr="001D5030" w:rsidRDefault="00111C30">
            <w:pPr>
              <w:pStyle w:val="TableParagraph"/>
              <w:spacing w:line="256" w:lineRule="exact"/>
              <w:ind w:left="2074" w:right="2067"/>
              <w:jc w:val="center"/>
              <w:rPr>
                <w:i/>
                <w:sz w:val="20"/>
                <w:szCs w:val="20"/>
              </w:rPr>
            </w:pPr>
            <w:r w:rsidRPr="001D5030">
              <w:rPr>
                <w:i/>
                <w:sz w:val="20"/>
                <w:szCs w:val="20"/>
              </w:rPr>
              <w:t>Виды процента</w:t>
            </w:r>
          </w:p>
        </w:tc>
      </w:tr>
      <w:tr w:rsidR="00EC6BA6" w:rsidRPr="001D5030">
        <w:trPr>
          <w:trHeight w:val="275"/>
        </w:trPr>
        <w:tc>
          <w:tcPr>
            <w:tcW w:w="4220" w:type="dxa"/>
          </w:tcPr>
          <w:p w:rsidR="00EC6BA6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База начисления</w:t>
            </w:r>
          </w:p>
        </w:tc>
        <w:tc>
          <w:tcPr>
            <w:tcW w:w="6097" w:type="dxa"/>
          </w:tcPr>
          <w:p w:rsidR="00EC6BA6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Простые и сложные</w:t>
            </w:r>
          </w:p>
        </w:tc>
      </w:tr>
      <w:tr w:rsidR="001D5030" w:rsidRPr="001D5030">
        <w:trPr>
          <w:trHeight w:val="275"/>
        </w:trPr>
        <w:tc>
          <w:tcPr>
            <w:tcW w:w="4220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Момент выплаты</w:t>
            </w:r>
          </w:p>
        </w:tc>
        <w:tc>
          <w:tcPr>
            <w:tcW w:w="6097" w:type="dxa"/>
          </w:tcPr>
          <w:p w:rsidR="001D5030" w:rsidRPr="001D5030" w:rsidRDefault="001D5030">
            <w:pPr>
              <w:pStyle w:val="TableParagraph"/>
              <w:rPr>
                <w:sz w:val="20"/>
                <w:szCs w:val="20"/>
              </w:rPr>
            </w:pPr>
            <w:r w:rsidRPr="001D5030">
              <w:rPr>
                <w:sz w:val="20"/>
                <w:szCs w:val="20"/>
              </w:rPr>
              <w:t>Обычные, авансовые</w:t>
            </w:r>
          </w:p>
        </w:tc>
      </w:tr>
    </w:tbl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EC6BA6">
      <w:pPr>
        <w:rPr>
          <w:b/>
          <w:i/>
          <w:sz w:val="20"/>
          <w:szCs w:val="20"/>
        </w:rPr>
      </w:pPr>
    </w:p>
    <w:p w:rsidR="00EC6BA6" w:rsidRPr="001D5030" w:rsidRDefault="00F84E98" w:rsidP="00E91F19">
      <w:pPr>
        <w:rPr>
          <w:sz w:val="20"/>
          <w:szCs w:val="20"/>
        </w:rPr>
      </w:pPr>
      <w:r w:rsidRPr="001D503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A193E6" wp14:editId="48B3C821">
                <wp:simplePos x="0" y="0"/>
                <wp:positionH relativeFrom="page">
                  <wp:posOffset>541020</wp:posOffset>
                </wp:positionH>
                <wp:positionV relativeFrom="paragraph">
                  <wp:posOffset>203835</wp:posOffset>
                </wp:positionV>
                <wp:extent cx="1828800" cy="0"/>
                <wp:effectExtent l="7620" t="13335" r="11430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6.05pt" to="18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" strokeweight=".16936mm">
                <w10:wrap type="topAndBottom" anchorx="page"/>
              </v:line>
            </w:pict>
          </mc:Fallback>
        </mc:AlternateContent>
      </w:r>
    </w:p>
    <w:sectPr w:rsidR="00EC6BA6" w:rsidRPr="001D5030">
      <w:type w:val="continuous"/>
      <w:pgSz w:w="11910" w:h="16840"/>
      <w:pgMar w:top="36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A6"/>
    <w:rsid w:val="00111C30"/>
    <w:rsid w:val="001D5030"/>
    <w:rsid w:val="0034704C"/>
    <w:rsid w:val="006F4182"/>
    <w:rsid w:val="00E91F19"/>
    <w:rsid w:val="00EC6BA6"/>
    <w:rsid w:val="00F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34704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6F41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34704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6F4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по курсу «Деньги</vt:lpstr>
    </vt:vector>
  </TitlesOfParts>
  <Company>SPecialiST RePack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по курсу «Деньги</dc:title>
  <dc:creator>Ander</dc:creator>
  <cp:lastModifiedBy>я</cp:lastModifiedBy>
  <cp:revision>2</cp:revision>
  <dcterms:created xsi:type="dcterms:W3CDTF">2018-02-26T08:46:00Z</dcterms:created>
  <dcterms:modified xsi:type="dcterms:W3CDTF">2018-02-26T08:46:00Z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2018-02-26T00:00:00Z</vt:filetime>
  </property>
</Properties>
</file>